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7D27" w14:textId="11258C23" w:rsidR="003C3B09" w:rsidRPr="00C72DBA" w:rsidRDefault="00765B61" w:rsidP="00765B61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14:paraId="482F3F7F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57A3CE91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42386BF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991B92C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36797E7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6DF46407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6264F8F" w14:textId="5201A89B" w:rsidR="00F1273C" w:rsidRPr="00C72DBA" w:rsidRDefault="00F1273C" w:rsidP="00C72DB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C72DBA">
        <w:rPr>
          <w:rFonts w:asciiTheme="majorEastAsia" w:eastAsiaTheme="majorEastAsia" w:hAnsiTheme="majorEastAsia" w:hint="eastAsia"/>
          <w:b/>
          <w:sz w:val="32"/>
          <w:szCs w:val="32"/>
        </w:rPr>
        <w:t>浦添市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12289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水中運動教室事業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6F0BFB" w:rsidRPr="00C72DB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C72DBA">
        <w:rPr>
          <w:rFonts w:asciiTheme="majorEastAsia" w:eastAsiaTheme="majorEastAsia" w:hAnsiTheme="majorEastAsia"/>
          <w:b/>
          <w:sz w:val="32"/>
          <w:szCs w:val="32"/>
        </w:rPr>
        <w:t>事業計画書</w:t>
      </w:r>
    </w:p>
    <w:p w14:paraId="06C6D002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3CE5EE7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F1BA5D9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2B65F2E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096E508A" w14:textId="5BE6D75B" w:rsidR="00F1273C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41E0ACBA" w14:textId="634F4046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2619C10" w14:textId="25ACFB77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837BC33" w14:textId="77777777" w:rsidR="002E05E5" w:rsidRP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0D7FCF9D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B4C75D3" w14:textId="7E7F7433" w:rsidR="00F1273C" w:rsidRPr="00C72DBA" w:rsidRDefault="009A10DD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2080"/>
        </w:rPr>
        <w:t>所在地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2080"/>
        </w:rPr>
        <w:t>：</w:t>
      </w:r>
    </w:p>
    <w:p w14:paraId="3F511DE8" w14:textId="311472C5" w:rsidR="009A10DD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1824"/>
        </w:rPr>
        <w:t>法人名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1824"/>
        </w:rPr>
        <w:t>：</w:t>
      </w:r>
    </w:p>
    <w:p w14:paraId="25F529AB" w14:textId="1CD3E783" w:rsidR="00F1273C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代表者氏名：</w:t>
      </w:r>
    </w:p>
    <w:p w14:paraId="06E6B899" w14:textId="64255F35" w:rsidR="0016075B" w:rsidRPr="00C72DBA" w:rsidRDefault="006F0BFB" w:rsidP="003471FB">
      <w:pPr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/>
          <w:szCs w:val="21"/>
        </w:rPr>
        <w:br w:type="page"/>
      </w:r>
    </w:p>
    <w:p w14:paraId="194E67D7" w14:textId="2E6799EC" w:rsidR="003471FB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lastRenderedPageBreak/>
        <w:t>１．事業所の特徴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経営理念等について</w:t>
      </w:r>
    </w:p>
    <w:p w14:paraId="6BC394CB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294505C2" w14:textId="77777777" w:rsidTr="004A5A2A">
        <w:trPr>
          <w:trHeight w:val="1701"/>
        </w:trPr>
        <w:tc>
          <w:tcPr>
            <w:tcW w:w="9067" w:type="dxa"/>
          </w:tcPr>
          <w:p w14:paraId="416A622C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7FA99CC" w14:textId="4EE8109C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7D21201" w14:textId="45819C39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185312B9" w14:textId="133205EC" w:rsidR="007246E1" w:rsidRPr="00360DC9" w:rsidRDefault="007246E1" w:rsidP="007246E1">
      <w:pPr>
        <w:pStyle w:val="2"/>
        <w:spacing w:before="0" w:line="240" w:lineRule="exact"/>
        <w:ind w:left="463" w:hangingChars="185" w:hanging="463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２．生活機能モデルの視点である「心身機能」「活動」「参加」の三要素にバランスよく働きかけるために、工夫する（意識する）ことについて</w:t>
      </w:r>
    </w:p>
    <w:p w14:paraId="467A74C6" w14:textId="77777777" w:rsidR="003471FB" w:rsidRPr="00C72DBA" w:rsidRDefault="003471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473D03A0" w14:textId="77777777" w:rsidTr="004A5A2A">
        <w:trPr>
          <w:trHeight w:val="1701"/>
        </w:trPr>
        <w:tc>
          <w:tcPr>
            <w:tcW w:w="9067" w:type="dxa"/>
          </w:tcPr>
          <w:p w14:paraId="569FB058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AC0DAEF" w14:textId="11098855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5BFE1CC" w14:textId="3F9B1C54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C9AA353" w14:textId="70E5082E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</w:t>
      </w:r>
      <w:r w:rsidRPr="00360DC9">
        <w:rPr>
          <w:rFonts w:asciiTheme="majorEastAsia" w:eastAsiaTheme="majorEastAsia" w:hAnsiTheme="majorEastAsia"/>
          <w:sz w:val="22"/>
          <w:szCs w:val="24"/>
        </w:rPr>
        <w:t>又は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従事者であった者</w:t>
      </w:r>
      <w:r w:rsidRPr="00360DC9">
        <w:rPr>
          <w:rFonts w:asciiTheme="majorEastAsia" w:eastAsiaTheme="majorEastAsia" w:hAnsiTheme="majorEastAsia"/>
          <w:sz w:val="22"/>
          <w:szCs w:val="24"/>
        </w:rPr>
        <w:t>の秘密保持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Pr="00360DC9">
        <w:rPr>
          <w:rFonts w:asciiTheme="majorEastAsia" w:eastAsiaTheme="majorEastAsia" w:hAnsiTheme="majorEastAsia"/>
          <w:sz w:val="22"/>
          <w:szCs w:val="24"/>
        </w:rPr>
        <w:t>関する取り組み内容について</w:t>
      </w:r>
    </w:p>
    <w:p w14:paraId="10D9C35F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0F98949" w14:textId="77777777" w:rsidTr="004A5A2A">
        <w:trPr>
          <w:trHeight w:val="1701"/>
        </w:trPr>
        <w:tc>
          <w:tcPr>
            <w:tcW w:w="9067" w:type="dxa"/>
          </w:tcPr>
          <w:p w14:paraId="32D5D92E" w14:textId="5EC481D3" w:rsidR="003471FB" w:rsidRPr="00B25A52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0148B9E" w14:textId="1D461C70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5BDB98C" w14:textId="3BB51A5B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DC0E250" w14:textId="21288C7B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４．従事者の清潔保持</w:t>
      </w:r>
      <w:r w:rsidRPr="00360DC9">
        <w:rPr>
          <w:rFonts w:asciiTheme="majorEastAsia" w:eastAsiaTheme="majorEastAsia" w:hAnsiTheme="majorEastAsia"/>
          <w:sz w:val="22"/>
          <w:szCs w:val="24"/>
        </w:rPr>
        <w:t>と健康状態の管理に関する取り組み内容について</w:t>
      </w:r>
    </w:p>
    <w:p w14:paraId="7F3CD48E" w14:textId="6AAC3E87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2F47F13" w14:textId="77777777" w:rsidTr="004A5A2A">
        <w:trPr>
          <w:trHeight w:val="1701"/>
        </w:trPr>
        <w:tc>
          <w:tcPr>
            <w:tcW w:w="9067" w:type="dxa"/>
          </w:tcPr>
          <w:p w14:paraId="5375380F" w14:textId="4EE29157" w:rsidR="003471FB" w:rsidRPr="00C72DBA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03AF2CD" w14:textId="069F53C9" w:rsidR="006F0BFB" w:rsidRPr="00C72DBA" w:rsidRDefault="006F0BFB">
      <w:pPr>
        <w:rPr>
          <w:rFonts w:asciiTheme="majorEastAsia" w:eastAsiaTheme="majorEastAsia" w:hAnsiTheme="majorEastAsia"/>
        </w:rPr>
      </w:pPr>
      <w:r w:rsidRPr="00C72DBA">
        <w:rPr>
          <w:rFonts w:asciiTheme="majorEastAsia" w:eastAsiaTheme="majorEastAsia" w:hAnsiTheme="majorEastAsia"/>
        </w:rPr>
        <w:br w:type="page"/>
      </w:r>
    </w:p>
    <w:p w14:paraId="581C1D44" w14:textId="2AACDC01" w:rsidR="0016075B" w:rsidRPr="00122891" w:rsidRDefault="007246E1" w:rsidP="00122891">
      <w:pPr>
        <w:pStyle w:val="2"/>
        <w:rPr>
          <w:rFonts w:asciiTheme="majorEastAsia" w:eastAsiaTheme="majorEastAsia" w:hAnsiTheme="majorEastAsia" w:hint="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lastRenderedPageBreak/>
        <w:t>５．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利用者の受け入れ可能時期について</w:t>
      </w:r>
      <w:r w:rsidR="00C72DBA" w:rsidRPr="00360DC9">
        <w:rPr>
          <w:rFonts w:asciiTheme="majorEastAsia" w:eastAsiaTheme="majorEastAsia" w:hAnsiTheme="majorEastAsia" w:hint="eastAsia"/>
          <w:sz w:val="22"/>
          <w:szCs w:val="22"/>
        </w:rPr>
        <w:t>(年間</w:t>
      </w:r>
      <w:r w:rsidR="00C72DBA" w:rsidRPr="00360DC9">
        <w:rPr>
          <w:rFonts w:asciiTheme="majorEastAsia" w:eastAsiaTheme="majorEastAsia" w:hAnsiTheme="majorEastAsia"/>
          <w:sz w:val="22"/>
          <w:szCs w:val="22"/>
        </w:rPr>
        <w:t>)</w:t>
      </w:r>
    </w:p>
    <w:p w14:paraId="6BBF57FB" w14:textId="77777777" w:rsidR="00FA67D3" w:rsidRPr="00C72DBA" w:rsidRDefault="00FA67D3" w:rsidP="00C72DBA">
      <w:pPr>
        <w:spacing w:before="0" w:after="0" w:line="240" w:lineRule="auto"/>
        <w:ind w:leftChars="202" w:left="404"/>
        <w:rPr>
          <w:rFonts w:asciiTheme="majorEastAsia" w:eastAsiaTheme="majorEastAsia" w:hAnsiTheme="majorEastAsia"/>
          <w:color w:val="FF0000"/>
          <w:szCs w:val="21"/>
        </w:rPr>
      </w:pPr>
    </w:p>
    <w:tbl>
      <w:tblPr>
        <w:tblStyle w:val="21"/>
        <w:tblW w:w="8783" w:type="dxa"/>
        <w:tblInd w:w="284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2126"/>
        <w:gridCol w:w="1134"/>
        <w:gridCol w:w="1979"/>
      </w:tblGrid>
      <w:tr w:rsidR="00C72DBA" w:rsidRPr="00C72DBA" w14:paraId="7EBF882F" w14:textId="77777777" w:rsidTr="00B30F9B">
        <w:tc>
          <w:tcPr>
            <w:tcW w:w="1134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</w:tcPr>
          <w:p w14:paraId="32916BD2" w14:textId="77777777" w:rsidR="006F0BFB" w:rsidRPr="00C72DBA" w:rsidRDefault="006F0BFB" w:rsidP="00C72DBA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0FE22D16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受け入れ</w:t>
            </w:r>
          </w:p>
          <w:p w14:paraId="72E857A4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可能月</w:t>
            </w: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567726B0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曜日</w:t>
            </w:r>
          </w:p>
        </w:tc>
        <w:tc>
          <w:tcPr>
            <w:tcW w:w="212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34140E5F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時間</w:t>
            </w:r>
          </w:p>
          <w:p w14:paraId="00782397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(９時～17時までの間)</w:t>
            </w: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5409318" w14:textId="77777777" w:rsidR="00B30F9B" w:rsidRDefault="006F0BFB" w:rsidP="00B30F9B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受け入れ</w:t>
            </w:r>
          </w:p>
          <w:p w14:paraId="5FE56C54" w14:textId="35583D9D" w:rsidR="006F0BFB" w:rsidRPr="00C72DBA" w:rsidRDefault="006F0BFB" w:rsidP="00B30F9B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可能人数</w:t>
            </w:r>
          </w:p>
        </w:tc>
        <w:tc>
          <w:tcPr>
            <w:tcW w:w="1979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  <w:vAlign w:val="center"/>
          </w:tcPr>
          <w:p w14:paraId="7F79CD22" w14:textId="77777777" w:rsidR="006F0BFB" w:rsidRPr="00C72DBA" w:rsidRDefault="006F0BFB" w:rsidP="00C72DBA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その他</w:t>
            </w:r>
          </w:p>
        </w:tc>
      </w:tr>
      <w:tr w:rsidR="000D19B5" w:rsidRPr="00C72DBA" w14:paraId="2B51A385" w14:textId="77777777" w:rsidTr="00B30F9B">
        <w:trPr>
          <w:trHeight w:val="680"/>
        </w:trPr>
        <w:tc>
          <w:tcPr>
            <w:tcW w:w="1134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4D87694" w14:textId="4FECAB6A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第１クール</w:t>
            </w:r>
          </w:p>
        </w:tc>
        <w:tc>
          <w:tcPr>
            <w:tcW w:w="127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F49B6D9" w14:textId="1A209A72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2F6026CD" w14:textId="09C9F856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77DD28FC" w14:textId="4E090389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7E8F71E2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3F8B0427" w14:textId="6010F232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 w:val="restart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right w:val="nil"/>
            </w:tcBorders>
          </w:tcPr>
          <w:p w14:paraId="678D1AFF" w14:textId="06ADB45A" w:rsidR="000D19B5" w:rsidRPr="00B30F9B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</w:p>
        </w:tc>
      </w:tr>
      <w:tr w:rsidR="000D19B5" w:rsidRPr="00C72DBA" w14:paraId="1DA325CF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75FAFAF5" w14:textId="37536921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第２クール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87A7A72" w14:textId="360A8E7C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DB8418D" w14:textId="57E70862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0B7ABC5" w14:textId="16EE8813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7758D0ED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2F858AAF" w14:textId="255400AC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3126193E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0D19B5" w:rsidRPr="00C72DBA" w14:paraId="27B706AE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6EE3837" w14:textId="15F4E691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第３クール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BEF4A6E" w14:textId="65266FA2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6073D7F" w14:textId="19657AD8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ECEFB51" w14:textId="55397C61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023AD6DA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1C884A04" w14:textId="26511DDF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338C481B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0D19B5" w:rsidRPr="00C72DBA" w14:paraId="613D8F1A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33881701" w14:textId="6F3DF86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第４クール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6E75A62" w14:textId="08F91EF6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74830CFB" w14:textId="173936D4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6295FFE7" w14:textId="0E95786A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7269C12C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70842ED5" w14:textId="5E24A680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1A0587F5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0D19B5" w:rsidRPr="00C72DBA" w14:paraId="46F11C60" w14:textId="77777777" w:rsidTr="00B30F9B">
        <w:trPr>
          <w:trHeight w:val="680"/>
        </w:trPr>
        <w:tc>
          <w:tcPr>
            <w:tcW w:w="1134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11A7D521" w14:textId="376F7C4F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第５クール</w:t>
            </w:r>
          </w:p>
        </w:tc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6EA8100D" w14:textId="032682FA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07CC459" w14:textId="3218F973" w:rsidR="000D19B5" w:rsidRPr="00360DC9" w:rsidRDefault="000D19B5" w:rsidP="000D19B5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D856D77" w14:textId="582582D5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0B550CDE" w14:textId="77777777" w:rsidR="000D19B5" w:rsidRPr="000D19B5" w:rsidRDefault="000D19B5" w:rsidP="000D19B5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7173F9DC" w14:textId="58DB47AF" w:rsidR="000D19B5" w:rsidRPr="00360DC9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bottom w:val="single" w:sz="8" w:space="0" w:color="1F4E79" w:themeColor="accent1" w:themeShade="80"/>
              <w:right w:val="nil"/>
            </w:tcBorders>
          </w:tcPr>
          <w:p w14:paraId="0945699B" w14:textId="77777777" w:rsidR="000D19B5" w:rsidRPr="00C72DBA" w:rsidRDefault="000D19B5" w:rsidP="000D19B5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</w:tbl>
    <w:p w14:paraId="36A9DB62" w14:textId="24AE3553" w:rsidR="002451E8" w:rsidRDefault="00FE3134" w:rsidP="00122891">
      <w:pPr>
        <w:ind w:leftChars="142" w:left="284"/>
        <w:rPr>
          <w:rFonts w:asciiTheme="majorEastAsia" w:eastAsiaTheme="majorEastAsia" w:hAnsiTheme="majorEastAsia" w:hint="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 w:rsidR="00C72DBA"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p w14:paraId="018AA699" w14:textId="71E7D1D5" w:rsidR="006F0BFB" w:rsidRPr="00360DC9" w:rsidRDefault="00A66F4A" w:rsidP="0079017F">
      <w:pPr>
        <w:pStyle w:val="2"/>
        <w:rPr>
          <w:szCs w:val="22"/>
        </w:rPr>
      </w:pPr>
      <w:r w:rsidRPr="00360DC9">
        <w:rPr>
          <w:rFonts w:hint="eastAsia"/>
        </w:rPr>
        <w:t>６．１クールあたりのプログラム実施内容について</w:t>
      </w:r>
    </w:p>
    <w:p w14:paraId="7ABE673B" w14:textId="77777777" w:rsidR="006F0BFB" w:rsidRPr="00C72DBA" w:rsidRDefault="006F0BFB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514CEF" w:rsidRPr="00C72DBA" w14:paraId="1DC3AF93" w14:textId="77777777" w:rsidTr="00360DC9"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4DA50FBE" w14:textId="77777777" w:rsidR="00514CEF" w:rsidRPr="00360DC9" w:rsidRDefault="00514CEF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5059BD65" w14:textId="77777777" w:rsidR="00514CEF" w:rsidRPr="00360DC9" w:rsidRDefault="00514CEF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実施内容</w:t>
            </w:r>
          </w:p>
        </w:tc>
      </w:tr>
      <w:tr w:rsidR="00514CEF" w:rsidRPr="00C72DBA" w14:paraId="51DBC60B" w14:textId="77777777" w:rsidTr="00360DC9">
        <w:trPr>
          <w:trHeight w:val="454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6FA5A0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D5BB280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470F2AC5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A3D976D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07E714A1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585E69F8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8B28B5E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4994E52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7BB58E04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470762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970E95D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1118691A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099988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6F7C5D69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8082F46" w14:textId="6AB0356D" w:rsidR="0013227F" w:rsidRPr="00C72DBA" w:rsidRDefault="00FE3134" w:rsidP="002451E8">
      <w:pPr>
        <w:ind w:leftChars="142" w:left="28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 w:rsidR="00360DC9"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p w14:paraId="32B72008" w14:textId="2815AFF9" w:rsidR="00A66F4A" w:rsidRPr="00360DC9" w:rsidRDefault="00A66F4A" w:rsidP="00A66F4A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７．１回あたりのプログラム実施内容について</w:t>
      </w:r>
    </w:p>
    <w:p w14:paraId="2802BDB0" w14:textId="77777777" w:rsidR="00360DC9" w:rsidRPr="00C72DBA" w:rsidRDefault="00360DC9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360DC9" w:rsidRPr="00C72DBA" w14:paraId="4D4B50B2" w14:textId="77777777" w:rsidTr="00360DC9">
        <w:trPr>
          <w:trHeight w:val="363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0C33C2DC" w14:textId="77777777" w:rsidR="00360DC9" w:rsidRPr="00360DC9" w:rsidRDefault="00360DC9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38C7350F" w14:textId="77777777" w:rsidR="00360DC9" w:rsidRPr="00360DC9" w:rsidRDefault="00360DC9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実施内容</w:t>
            </w:r>
          </w:p>
        </w:tc>
      </w:tr>
      <w:tr w:rsidR="00360DC9" w:rsidRPr="00C72DBA" w14:paraId="7405B517" w14:textId="77777777" w:rsidTr="00EB4793">
        <w:trPr>
          <w:trHeight w:val="454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D63AB1B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3A820F8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479FC592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A011BE2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7976F90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54EDF553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76B5F35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D30670B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4267DE2B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7E9534F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D2DD597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1E63ECC5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5C2E912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41741C06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7A7F0C31" w14:textId="77777777" w:rsidR="00360DC9" w:rsidRPr="00C72DBA" w:rsidRDefault="00360DC9" w:rsidP="00360DC9">
      <w:pPr>
        <w:spacing w:before="0" w:after="0" w:line="240" w:lineRule="auto"/>
        <w:ind w:leftChars="142" w:left="28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sectPr w:rsidR="00360DC9" w:rsidRPr="00C72DBA" w:rsidSect="0033457C"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1F9" w14:textId="77777777" w:rsidR="0013227F" w:rsidRDefault="0013227F" w:rsidP="0013227F">
      <w:r>
        <w:separator/>
      </w:r>
    </w:p>
  </w:endnote>
  <w:endnote w:type="continuationSeparator" w:id="0">
    <w:p w14:paraId="365D868C" w14:textId="77777777" w:rsidR="0013227F" w:rsidRDefault="0013227F" w:rsidP="001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F185" w14:textId="77777777" w:rsidR="0013227F" w:rsidRDefault="0013227F" w:rsidP="0013227F">
      <w:r>
        <w:separator/>
      </w:r>
    </w:p>
  </w:footnote>
  <w:footnote w:type="continuationSeparator" w:id="0">
    <w:p w14:paraId="6D9F6072" w14:textId="77777777" w:rsidR="0013227F" w:rsidRDefault="0013227F" w:rsidP="0013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E68"/>
    <w:multiLevelType w:val="hybridMultilevel"/>
    <w:tmpl w:val="2D82521E"/>
    <w:lvl w:ilvl="0" w:tplc="A47E268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892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C"/>
    <w:rsid w:val="00014C28"/>
    <w:rsid w:val="0007536E"/>
    <w:rsid w:val="000D19B5"/>
    <w:rsid w:val="00122891"/>
    <w:rsid w:val="0013227F"/>
    <w:rsid w:val="0016075B"/>
    <w:rsid w:val="0023284D"/>
    <w:rsid w:val="00236BBD"/>
    <w:rsid w:val="002451E8"/>
    <w:rsid w:val="002A4553"/>
    <w:rsid w:val="002E05E5"/>
    <w:rsid w:val="00316674"/>
    <w:rsid w:val="0033457C"/>
    <w:rsid w:val="003471FB"/>
    <w:rsid w:val="00360DC9"/>
    <w:rsid w:val="0039363E"/>
    <w:rsid w:val="003C007B"/>
    <w:rsid w:val="003C3B09"/>
    <w:rsid w:val="003E23C1"/>
    <w:rsid w:val="004A5A2A"/>
    <w:rsid w:val="00506EF2"/>
    <w:rsid w:val="00514CEF"/>
    <w:rsid w:val="00580473"/>
    <w:rsid w:val="005D3421"/>
    <w:rsid w:val="0068261E"/>
    <w:rsid w:val="006F0BFB"/>
    <w:rsid w:val="006F5BB9"/>
    <w:rsid w:val="007246E1"/>
    <w:rsid w:val="00745D2C"/>
    <w:rsid w:val="007516AD"/>
    <w:rsid w:val="00765B61"/>
    <w:rsid w:val="0079017F"/>
    <w:rsid w:val="007D7235"/>
    <w:rsid w:val="007F12A3"/>
    <w:rsid w:val="00831076"/>
    <w:rsid w:val="008411A5"/>
    <w:rsid w:val="008521A3"/>
    <w:rsid w:val="009A10DD"/>
    <w:rsid w:val="00A66F4A"/>
    <w:rsid w:val="00B25A52"/>
    <w:rsid w:val="00B30F9B"/>
    <w:rsid w:val="00BD3AF1"/>
    <w:rsid w:val="00C72DBA"/>
    <w:rsid w:val="00CF46EF"/>
    <w:rsid w:val="00D67B40"/>
    <w:rsid w:val="00DA634B"/>
    <w:rsid w:val="00F1273C"/>
    <w:rsid w:val="00F459AC"/>
    <w:rsid w:val="00FA67D3"/>
    <w:rsid w:val="00FB1DB9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7D48BF"/>
  <w15:chartTrackingRefBased/>
  <w15:docId w15:val="{2F54CB3B-2227-4A7D-B72B-98DA36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E1"/>
  </w:style>
  <w:style w:type="paragraph" w:styleId="1">
    <w:name w:val="heading 1"/>
    <w:basedOn w:val="a"/>
    <w:next w:val="a"/>
    <w:link w:val="10"/>
    <w:uiPriority w:val="9"/>
    <w:qFormat/>
    <w:rsid w:val="007246E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521A3"/>
    <w:pPr>
      <w:pBdr>
        <w:top w:val="single" w:sz="24" w:space="0" w:color="B4C6E7" w:themeColor="accent5" w:themeTint="66"/>
        <w:left w:val="single" w:sz="24" w:space="0" w:color="B4C6E7" w:themeColor="accent5" w:themeTint="66"/>
        <w:bottom w:val="single" w:sz="24" w:space="0" w:color="B4C6E7" w:themeColor="accent5" w:themeTint="66"/>
        <w:right w:val="single" w:sz="24" w:space="0" w:color="B4C6E7" w:themeColor="accent5" w:themeTint="66"/>
      </w:pBdr>
      <w:shd w:val="clear" w:color="auto" w:fill="B4C6E7" w:themeFill="accent5" w:themeFillTint="66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C007B"/>
    <w:pPr>
      <w:pBdr>
        <w:top w:val="single" w:sz="6" w:space="2" w:color="5B9BD5" w:themeColor="accent1"/>
      </w:pBdr>
      <w:spacing w:before="0" w:after="0"/>
      <w:outlineLvl w:val="2"/>
    </w:pPr>
    <w:rPr>
      <w:caps/>
      <w:color w:val="222A35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E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E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E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E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3C"/>
    <w:pPr>
      <w:ind w:leftChars="400" w:left="840"/>
    </w:pPr>
  </w:style>
  <w:style w:type="table" w:styleId="a4">
    <w:name w:val="Table Grid"/>
    <w:basedOn w:val="a1"/>
    <w:uiPriority w:val="39"/>
    <w:rsid w:val="00F1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27F"/>
  </w:style>
  <w:style w:type="paragraph" w:styleId="a7">
    <w:name w:val="footer"/>
    <w:basedOn w:val="a"/>
    <w:link w:val="a8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27F"/>
  </w:style>
  <w:style w:type="table" w:customStyle="1" w:styleId="21">
    <w:name w:val="表 (格子)2"/>
    <w:basedOn w:val="a1"/>
    <w:next w:val="a4"/>
    <w:uiPriority w:val="39"/>
    <w:rsid w:val="006F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46E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8521A3"/>
    <w:rPr>
      <w:caps/>
      <w:spacing w:val="15"/>
      <w:shd w:val="clear" w:color="auto" w:fill="B4C6E7" w:themeFill="accent5" w:themeFillTint="66"/>
    </w:rPr>
  </w:style>
  <w:style w:type="character" w:customStyle="1" w:styleId="30">
    <w:name w:val="見出し 3 (文字)"/>
    <w:basedOn w:val="a0"/>
    <w:link w:val="3"/>
    <w:uiPriority w:val="9"/>
    <w:rsid w:val="003C007B"/>
    <w:rPr>
      <w:caps/>
      <w:color w:val="222A35" w:themeColor="text2" w:themeShade="8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246E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246E1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7246E1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7246E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7246E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7246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0"/>
    <w:link w:val="ac"/>
    <w:uiPriority w:val="11"/>
    <w:rsid w:val="007246E1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7246E1"/>
    <w:rPr>
      <w:b/>
      <w:bCs/>
    </w:rPr>
  </w:style>
  <w:style w:type="character" w:styleId="af">
    <w:name w:val="Emphasis"/>
    <w:uiPriority w:val="20"/>
    <w:qFormat/>
    <w:rsid w:val="007246E1"/>
    <w:rPr>
      <w:caps/>
      <w:color w:val="1F4D78" w:themeColor="accent1" w:themeShade="7F"/>
      <w:spacing w:val="5"/>
    </w:rPr>
  </w:style>
  <w:style w:type="paragraph" w:styleId="af0">
    <w:name w:val="No Spacing"/>
    <w:uiPriority w:val="1"/>
    <w:qFormat/>
    <w:rsid w:val="007246E1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7246E1"/>
    <w:rPr>
      <w:i/>
      <w:iCs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7246E1"/>
    <w:rPr>
      <w:i/>
      <w:iCs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246E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7246E1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7246E1"/>
    <w:rPr>
      <w:i/>
      <w:iCs/>
      <w:color w:val="1F4D78" w:themeColor="accent1" w:themeShade="7F"/>
    </w:rPr>
  </w:style>
  <w:style w:type="character" w:styleId="24">
    <w:name w:val="Intense Emphasis"/>
    <w:uiPriority w:val="21"/>
    <w:qFormat/>
    <w:rsid w:val="007246E1"/>
    <w:rPr>
      <w:b/>
      <w:bCs/>
      <w:caps/>
      <w:color w:val="1F4D78" w:themeColor="accent1" w:themeShade="7F"/>
      <w:spacing w:val="10"/>
    </w:rPr>
  </w:style>
  <w:style w:type="character" w:styleId="af4">
    <w:name w:val="Subtle Reference"/>
    <w:uiPriority w:val="31"/>
    <w:qFormat/>
    <w:rsid w:val="007246E1"/>
    <w:rPr>
      <w:b/>
      <w:bCs/>
      <w:color w:val="5B9BD5" w:themeColor="accent1"/>
    </w:rPr>
  </w:style>
  <w:style w:type="character" w:styleId="25">
    <w:name w:val="Intense Reference"/>
    <w:uiPriority w:val="32"/>
    <w:qFormat/>
    <w:rsid w:val="007246E1"/>
    <w:rPr>
      <w:b/>
      <w:bCs/>
      <w:i/>
      <w:iCs/>
      <w:caps/>
      <w:color w:val="5B9BD5" w:themeColor="accent1"/>
    </w:rPr>
  </w:style>
  <w:style w:type="character" w:styleId="af5">
    <w:name w:val="Book Title"/>
    <w:uiPriority w:val="33"/>
    <w:qFormat/>
    <w:rsid w:val="007246E1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7246E1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360DC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6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 昂紀</dc:creator>
  <cp:keywords/>
  <dc:description/>
  <cp:lastModifiedBy>伊保 祥子</cp:lastModifiedBy>
  <cp:revision>33</cp:revision>
  <cp:lastPrinted>2022-03-04T08:43:00Z</cp:lastPrinted>
  <dcterms:created xsi:type="dcterms:W3CDTF">2016-07-01T10:01:00Z</dcterms:created>
  <dcterms:modified xsi:type="dcterms:W3CDTF">2026-03-03T05:05:00Z</dcterms:modified>
</cp:coreProperties>
</file>