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672B5" w14:textId="77777777" w:rsidR="002A386A" w:rsidRDefault="002A386A" w:rsidP="002A386A">
      <w:pPr>
        <w:jc w:val="center"/>
        <w:rPr>
          <w:rFonts w:ascii="UD デジタル 教科書体 NK-R" w:eastAsia="UD デジタル 教科書体 NK-R"/>
          <w:bCs/>
          <w:sz w:val="28"/>
          <w:szCs w:val="28"/>
        </w:rPr>
      </w:pPr>
      <w:r w:rsidRPr="005B009F">
        <w:rPr>
          <w:rFonts w:ascii="UD デジタル 教科書体 NK-R" w:eastAsia="UD デジタル 教科書体 NK-R" w:hint="eastAsia"/>
          <w:bCs/>
          <w:spacing w:val="210"/>
          <w:sz w:val="28"/>
          <w:szCs w:val="28"/>
          <w:fitText w:val="1680" w:id="-1489773312"/>
        </w:rPr>
        <w:t>誓約</w:t>
      </w:r>
      <w:r w:rsidRPr="005B009F">
        <w:rPr>
          <w:rFonts w:ascii="UD デジタル 教科書体 NK-R" w:eastAsia="UD デジタル 教科書体 NK-R" w:hint="eastAsia"/>
          <w:bCs/>
          <w:sz w:val="28"/>
          <w:szCs w:val="28"/>
          <w:fitText w:val="1680" w:id="-1489773312"/>
        </w:rPr>
        <w:t>書</w:t>
      </w:r>
    </w:p>
    <w:p w14:paraId="4F09D83F" w14:textId="77777777" w:rsidR="005B009F" w:rsidRDefault="005B009F" w:rsidP="005B009F">
      <w:pPr>
        <w:ind w:right="609"/>
        <w:jc w:val="right"/>
        <w:rPr>
          <w:rFonts w:ascii="UD デジタル 教科書体 NK-R" w:eastAsia="UD デジタル 教科書体 NK-R"/>
          <w:bCs/>
          <w:sz w:val="22"/>
          <w:szCs w:val="22"/>
        </w:rPr>
      </w:pPr>
    </w:p>
    <w:p w14:paraId="25FB3DD5" w14:textId="18FA227D" w:rsidR="002A386A" w:rsidRDefault="002A386A" w:rsidP="005B009F">
      <w:pPr>
        <w:ind w:right="609"/>
        <w:jc w:val="right"/>
        <w:rPr>
          <w:rFonts w:ascii="UD デジタル 教科書体 NK-R" w:eastAsia="UD デジタル 教科書体 NK-R"/>
          <w:bCs/>
          <w:sz w:val="22"/>
          <w:szCs w:val="22"/>
        </w:rPr>
      </w:pPr>
      <w:r w:rsidRPr="0039122D">
        <w:rPr>
          <w:rFonts w:ascii="UD デジタル 教科書体 NK-R" w:eastAsia="UD デジタル 教科書体 NK-R" w:hint="eastAsia"/>
          <w:bCs/>
          <w:sz w:val="22"/>
          <w:szCs w:val="22"/>
        </w:rPr>
        <w:t>令和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 xml:space="preserve">　　　</w:t>
      </w:r>
      <w:r w:rsidRPr="0039122D">
        <w:rPr>
          <w:rFonts w:ascii="UD デジタル 教科書体 NK-R" w:eastAsia="UD デジタル 教科書体 NK-R" w:hint="eastAsia"/>
          <w:bCs/>
          <w:sz w:val="22"/>
          <w:szCs w:val="22"/>
        </w:rPr>
        <w:t>年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 xml:space="preserve">　　</w:t>
      </w:r>
      <w:r w:rsidRPr="0039122D">
        <w:rPr>
          <w:rFonts w:ascii="UD デジタル 教科書体 NK-R" w:eastAsia="UD デジタル 教科書体 NK-R" w:hint="eastAsia"/>
          <w:bCs/>
          <w:sz w:val="22"/>
          <w:szCs w:val="22"/>
        </w:rPr>
        <w:t>月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 xml:space="preserve">　　</w:t>
      </w:r>
      <w:r w:rsidRPr="0039122D">
        <w:rPr>
          <w:rFonts w:ascii="UD デジタル 教科書体 NK-R" w:eastAsia="UD デジタル 教科書体 NK-R" w:hint="eastAsia"/>
          <w:bCs/>
          <w:sz w:val="22"/>
          <w:szCs w:val="22"/>
        </w:rPr>
        <w:t>日</w:t>
      </w:r>
    </w:p>
    <w:p w14:paraId="327FD112" w14:textId="77777777" w:rsidR="002A386A" w:rsidRPr="0039122D" w:rsidRDefault="002A386A" w:rsidP="002A386A">
      <w:pPr>
        <w:jc w:val="right"/>
        <w:rPr>
          <w:rFonts w:ascii="UD デジタル 教科書体 NK-R" w:eastAsia="UD デジタル 教科書体 NK-R"/>
          <w:bCs/>
          <w:sz w:val="22"/>
          <w:szCs w:val="22"/>
        </w:rPr>
      </w:pPr>
    </w:p>
    <w:p w14:paraId="6C847E52" w14:textId="77777777" w:rsidR="002A386A" w:rsidRDefault="002A386A" w:rsidP="005B009F">
      <w:pPr>
        <w:ind w:firstLineChars="300" w:firstLine="610"/>
        <w:rPr>
          <w:rFonts w:ascii="UD デジタル 教科書体 NK-R" w:eastAsia="UD デジタル 教科書体 NK-R"/>
          <w:bCs/>
          <w:sz w:val="22"/>
          <w:szCs w:val="22"/>
        </w:rPr>
      </w:pPr>
      <w:r w:rsidRPr="0039122D">
        <w:rPr>
          <w:rFonts w:ascii="UD デジタル 教科書体 NK-R" w:eastAsia="UD デジタル 教科書体 NK-R" w:hint="eastAsia"/>
          <w:bCs/>
          <w:sz w:val="22"/>
          <w:szCs w:val="22"/>
        </w:rPr>
        <w:t>浦添市長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 xml:space="preserve">　松本　哲治　</w:t>
      </w:r>
      <w:r w:rsidRPr="0039122D">
        <w:rPr>
          <w:rFonts w:ascii="UD デジタル 教科書体 NK-R" w:eastAsia="UD デジタル 教科書体 NK-R" w:hint="eastAsia"/>
          <w:bCs/>
          <w:sz w:val="22"/>
          <w:szCs w:val="22"/>
        </w:rPr>
        <w:t>殿</w:t>
      </w:r>
    </w:p>
    <w:p w14:paraId="31EF0760" w14:textId="77777777" w:rsidR="002A386A" w:rsidRDefault="002A386A" w:rsidP="002A386A">
      <w:pPr>
        <w:rPr>
          <w:rFonts w:ascii="UD デジタル 教科書体 NK-R" w:eastAsia="UD デジタル 教科書体 NK-R"/>
          <w:bCs/>
          <w:sz w:val="22"/>
          <w:szCs w:val="22"/>
        </w:rPr>
      </w:pPr>
    </w:p>
    <w:p w14:paraId="39FAC3D2" w14:textId="77777777" w:rsidR="002A386A" w:rsidRDefault="002A386A" w:rsidP="002A386A">
      <w:pPr>
        <w:rPr>
          <w:rFonts w:ascii="UD デジタル 教科書体 NK-R" w:eastAsia="UD デジタル 教科書体 NK-R"/>
          <w:bCs/>
          <w:sz w:val="22"/>
          <w:szCs w:val="22"/>
        </w:rPr>
      </w:pPr>
    </w:p>
    <w:p w14:paraId="64370FE0" w14:textId="5B17B1DE" w:rsidR="002A386A" w:rsidRDefault="002A386A" w:rsidP="002A386A">
      <w:pPr>
        <w:ind w:right="880"/>
        <w:jc w:val="center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 xml:space="preserve">　　　　　　　　　　　　　　　　　　　　　　　　　　　　住所または所在地</w:t>
      </w:r>
    </w:p>
    <w:p w14:paraId="2F68F43F" w14:textId="395809DC" w:rsidR="002A386A" w:rsidRDefault="002A386A" w:rsidP="002A386A">
      <w:pPr>
        <w:ind w:right="880"/>
        <w:jc w:val="center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/>
          <w:bCs/>
          <w:sz w:val="22"/>
          <w:szCs w:val="22"/>
        </w:rPr>
        <w:t xml:space="preserve">                        </w:t>
      </w:r>
      <w:r w:rsidR="005B009F">
        <w:rPr>
          <w:rFonts w:ascii="UD デジタル 教科書体 NK-R" w:eastAsia="UD デジタル 教科書体 NK-R" w:hint="eastAsia"/>
          <w:bCs/>
          <w:sz w:val="22"/>
          <w:szCs w:val="22"/>
        </w:rPr>
        <w:t xml:space="preserve">　</w:t>
      </w:r>
      <w:r>
        <w:rPr>
          <w:rFonts w:ascii="UD デジタル 教科書体 NK-R" w:eastAsia="UD デジタル 教科書体 NK-R"/>
          <w:bCs/>
          <w:sz w:val="22"/>
          <w:szCs w:val="22"/>
        </w:rPr>
        <w:t xml:space="preserve">  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商号または名称</w:t>
      </w:r>
    </w:p>
    <w:p w14:paraId="686ECFA1" w14:textId="2DFC22EF" w:rsidR="002A386A" w:rsidRDefault="002A386A" w:rsidP="006C3EB2">
      <w:pPr>
        <w:ind w:right="-35" w:firstLineChars="2500" w:firstLine="5082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>代表者氏名　　　　　　　　　　　　　　　印</w:t>
      </w:r>
    </w:p>
    <w:p w14:paraId="7E203CE9" w14:textId="77777777" w:rsidR="002A386A" w:rsidRDefault="002A386A" w:rsidP="002A386A">
      <w:pPr>
        <w:ind w:right="880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 xml:space="preserve">　</w:t>
      </w:r>
    </w:p>
    <w:p w14:paraId="35CDA64A" w14:textId="77777777" w:rsidR="002A386A" w:rsidRDefault="002A386A" w:rsidP="002A386A">
      <w:pPr>
        <w:ind w:right="880" w:firstLineChars="300" w:firstLine="610"/>
        <w:rPr>
          <w:rFonts w:ascii="UD デジタル 教科書体 NK-R" w:eastAsia="UD デジタル 教科書体 NK-R"/>
          <w:bCs/>
          <w:sz w:val="22"/>
          <w:szCs w:val="22"/>
        </w:rPr>
      </w:pPr>
    </w:p>
    <w:p w14:paraId="6A7AA828" w14:textId="27030B02" w:rsidR="002A386A" w:rsidRDefault="002A386A" w:rsidP="005B009F">
      <w:pPr>
        <w:ind w:leftChars="200" w:left="387" w:right="880" w:firstLineChars="100" w:firstLine="203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>令和</w:t>
      </w:r>
      <w:r w:rsidR="005B009F">
        <w:rPr>
          <w:rFonts w:ascii="UD デジタル 教科書体 NK-R" w:eastAsia="UD デジタル 教科書体 NK-R" w:hint="eastAsia"/>
          <w:bCs/>
          <w:sz w:val="22"/>
          <w:szCs w:val="22"/>
        </w:rPr>
        <w:t>４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年</w:t>
      </w:r>
      <w:r w:rsidR="005B009F">
        <w:rPr>
          <w:rFonts w:ascii="UD デジタル 教科書体 NK-R" w:eastAsia="UD デジタル 教科書体 NK-R" w:hint="eastAsia"/>
          <w:bCs/>
          <w:sz w:val="22"/>
          <w:szCs w:val="22"/>
        </w:rPr>
        <w:t>９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月</w:t>
      </w:r>
      <w:r w:rsidR="007B55F1">
        <w:rPr>
          <w:rFonts w:ascii="UD デジタル 教科書体 NK-R" w:eastAsia="UD デジタル 教科書体 NK-R" w:hint="eastAsia"/>
          <w:bCs/>
          <w:sz w:val="22"/>
          <w:szCs w:val="22"/>
        </w:rPr>
        <w:t>１６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日付で公表のありました「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>浦添前田駅にぎわい交流ゾーン観光交流拠点施設整備事業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公募型プロポーザル」について、下記の参加要件を全て満たしていることを誓約します。</w:t>
      </w:r>
    </w:p>
    <w:p w14:paraId="06199C56" w14:textId="36C0DC6B" w:rsidR="006C3EB2" w:rsidRPr="005B009F" w:rsidRDefault="006C3EB2" w:rsidP="006C3EB2">
      <w:pPr>
        <w:ind w:leftChars="200" w:left="387" w:right="880" w:firstLineChars="100" w:firstLine="203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>これらが事実と相違することが判明したときは、いかなる処分に対しても異議を申し立てません。</w:t>
      </w:r>
    </w:p>
    <w:p w14:paraId="7E91ECCE" w14:textId="77777777" w:rsidR="002A386A" w:rsidRDefault="002A386A" w:rsidP="002A386A">
      <w:pPr>
        <w:ind w:right="880" w:firstLineChars="100" w:firstLine="203"/>
        <w:rPr>
          <w:rFonts w:ascii="UD デジタル 教科書体 NK-R" w:eastAsia="UD デジタル 教科書体 NK-R"/>
          <w:bCs/>
          <w:sz w:val="22"/>
          <w:szCs w:val="22"/>
        </w:rPr>
      </w:pPr>
    </w:p>
    <w:p w14:paraId="2C8D8451" w14:textId="77777777" w:rsidR="002A386A" w:rsidRDefault="002A386A" w:rsidP="006C3EB2">
      <w:pPr>
        <w:ind w:right="880"/>
        <w:rPr>
          <w:rFonts w:ascii="UD デジタル 教科書体 NK-R" w:eastAsia="UD デジタル 教科書体 NK-R"/>
          <w:bCs/>
          <w:sz w:val="22"/>
          <w:szCs w:val="22"/>
        </w:rPr>
      </w:pPr>
    </w:p>
    <w:p w14:paraId="4C19D71D" w14:textId="77777777" w:rsidR="002A386A" w:rsidRDefault="002A386A" w:rsidP="002A386A">
      <w:pPr>
        <w:ind w:right="880" w:firstLineChars="100" w:firstLine="203"/>
        <w:jc w:val="center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>記</w:t>
      </w:r>
    </w:p>
    <w:p w14:paraId="232EBB2A" w14:textId="77777777" w:rsidR="002A386A" w:rsidRDefault="002A386A" w:rsidP="005B009F">
      <w:pPr>
        <w:ind w:right="880"/>
        <w:rPr>
          <w:rFonts w:ascii="UD デジタル 教科書体 NK-R" w:eastAsia="UD デジタル 教科書体 NK-R"/>
          <w:bCs/>
          <w:sz w:val="22"/>
          <w:szCs w:val="22"/>
        </w:rPr>
      </w:pPr>
    </w:p>
    <w:p w14:paraId="52CF076F" w14:textId="77777777" w:rsidR="002A386A" w:rsidRDefault="002A386A" w:rsidP="002A386A">
      <w:pPr>
        <w:ind w:right="880" w:firstLineChars="100" w:firstLine="203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>１　件　名</w:t>
      </w:r>
    </w:p>
    <w:p w14:paraId="6B5D0A9C" w14:textId="77777777" w:rsidR="002A386A" w:rsidRDefault="002A386A" w:rsidP="002A386A">
      <w:pPr>
        <w:ind w:right="880" w:firstLineChars="100" w:firstLine="203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 xml:space="preserve">　　「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>浦添前田駅にぎわい交流ゾーン観光交流拠点施設整備事業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公募型プロポーザル」</w:t>
      </w:r>
    </w:p>
    <w:p w14:paraId="6B6CE1FA" w14:textId="77777777" w:rsidR="002A386A" w:rsidRDefault="002A386A" w:rsidP="002A386A">
      <w:pPr>
        <w:ind w:right="880"/>
        <w:rPr>
          <w:rFonts w:ascii="UD デジタル 教科書体 NK-R" w:eastAsia="UD デジタル 教科書体 NK-R"/>
          <w:bCs/>
          <w:sz w:val="22"/>
          <w:szCs w:val="22"/>
        </w:rPr>
      </w:pPr>
    </w:p>
    <w:p w14:paraId="4B2635D2" w14:textId="77777777" w:rsidR="002A386A" w:rsidRDefault="002A386A" w:rsidP="002A386A">
      <w:pPr>
        <w:ind w:right="880" w:firstLineChars="100" w:firstLine="203"/>
        <w:rPr>
          <w:rFonts w:ascii="UD デジタル 教科書体 NK-R" w:eastAsia="UD デジタル 教科書体 NK-R"/>
          <w:bCs/>
          <w:sz w:val="22"/>
          <w:szCs w:val="22"/>
        </w:rPr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>２　参加要件</w:t>
      </w:r>
    </w:p>
    <w:p w14:paraId="40AD11B5" w14:textId="5CEA5203" w:rsidR="00394F08" w:rsidRPr="002A386A" w:rsidRDefault="002A386A" w:rsidP="002A386A">
      <w:pPr>
        <w:ind w:right="880" w:firstLineChars="100" w:firstLine="203"/>
      </w:pPr>
      <w:r>
        <w:rPr>
          <w:rFonts w:ascii="UD デジタル 教科書体 NK-R" w:eastAsia="UD デジタル 教科書体 NK-R" w:hint="eastAsia"/>
          <w:bCs/>
          <w:sz w:val="22"/>
          <w:szCs w:val="22"/>
        </w:rPr>
        <w:t>「浦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>添前田駅にぎわい交流ゾーン観光交流拠点施設整備事業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募集要項「</w:t>
      </w:r>
      <w:r w:rsidR="004A664C">
        <w:rPr>
          <w:rFonts w:ascii="UD デジタル 教科書体 NK-R" w:eastAsia="UD デジタル 教科書体 NK-R" w:hint="eastAsia"/>
          <w:bCs/>
          <w:sz w:val="22"/>
          <w:szCs w:val="22"/>
        </w:rPr>
        <w:t>８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．応募に関する事項」（</w:t>
      </w:r>
      <w:r w:rsidR="004A664C">
        <w:rPr>
          <w:rFonts w:ascii="UD デジタル 教科書体 NK-R" w:eastAsia="UD デジタル 教科書体 NK-R" w:hint="eastAsia"/>
          <w:bCs/>
          <w:sz w:val="22"/>
          <w:szCs w:val="22"/>
        </w:rPr>
        <w:t>１４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～</w:t>
      </w:r>
      <w:r w:rsidR="00765DE5">
        <w:rPr>
          <w:rFonts w:ascii="UD デジタル 教科書体 NK-R" w:eastAsia="UD デジタル 教科書体 NK-R" w:hint="eastAsia"/>
          <w:bCs/>
          <w:sz w:val="22"/>
          <w:szCs w:val="22"/>
        </w:rPr>
        <w:t>１５</w:t>
      </w:r>
      <w:r>
        <w:rPr>
          <w:rFonts w:ascii="UD デジタル 教科書体 NK-R" w:eastAsia="UD デジタル 教科書体 NK-R" w:hint="eastAsia"/>
          <w:bCs/>
          <w:sz w:val="22"/>
          <w:szCs w:val="22"/>
        </w:rPr>
        <w:t>頁）の記載のとおり</w:t>
      </w:r>
    </w:p>
    <w:sectPr w:rsidR="00394F08" w:rsidRPr="002A386A" w:rsidSect="005B009F">
      <w:headerReference w:type="default" r:id="rId6"/>
      <w:headerReference w:type="first" r:id="rId7"/>
      <w:pgSz w:w="11906" w:h="16838" w:code="9"/>
      <w:pgMar w:top="1440" w:right="1080" w:bottom="1440" w:left="1080" w:header="851" w:footer="992" w:gutter="0"/>
      <w:cols w:space="425"/>
      <w:docGrid w:type="linesAndChars" w:linePitch="346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85A43" w14:textId="77777777" w:rsidR="002F62BF" w:rsidRDefault="006C3EB2">
      <w:r>
        <w:separator/>
      </w:r>
    </w:p>
  </w:endnote>
  <w:endnote w:type="continuationSeparator" w:id="0">
    <w:p w14:paraId="41FF2FA0" w14:textId="77777777" w:rsidR="002F62BF" w:rsidRDefault="006C3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F9F24" w14:textId="77777777" w:rsidR="002F62BF" w:rsidRDefault="006C3EB2">
      <w:r>
        <w:separator/>
      </w:r>
    </w:p>
  </w:footnote>
  <w:footnote w:type="continuationSeparator" w:id="0">
    <w:p w14:paraId="32DD9E7C" w14:textId="77777777" w:rsidR="002F62BF" w:rsidRDefault="006C3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3B2A8" w14:textId="2B09F70A" w:rsidR="005F7BEC" w:rsidRDefault="002A386A" w:rsidP="0039122D">
    <w:pPr>
      <w:pStyle w:val="a3"/>
      <w:jc w:val="right"/>
    </w:pPr>
    <w:r>
      <w:rPr>
        <w:rFonts w:ascii="UD デジタル 教科書体 NK-R" w:eastAsia="UD デジタル 教科書体 NK-R" w:hint="eastAsia"/>
      </w:rPr>
      <w:t>【様式０</w:t>
    </w:r>
    <w:r w:rsidR="005B009F">
      <w:rPr>
        <w:rFonts w:ascii="UD デジタル 教科書体 NK-R" w:eastAsia="UD デジタル 教科書体 NK-R" w:hint="eastAsia"/>
      </w:rPr>
      <w:t>６</w:t>
    </w:r>
    <w:r>
      <w:rPr>
        <w:rFonts w:ascii="UD デジタル 教科書体 NK-R" w:eastAsia="UD デジタル 教科書体 NK-R" w:hint="eastAsia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94372" w14:textId="77777777" w:rsidR="005F7BEC" w:rsidRPr="002D1B12" w:rsidRDefault="002A386A" w:rsidP="00E27A12">
    <w:pPr>
      <w:pStyle w:val="a3"/>
      <w:jc w:val="right"/>
      <w:rPr>
        <w:rFonts w:ascii="UD デジタル 教科書体 NK-R" w:eastAsia="UD デジタル 教科書体 NK-R"/>
      </w:rPr>
    </w:pPr>
    <w:r>
      <w:rPr>
        <w:rFonts w:ascii="UD デジタル 教科書体 NK-R" w:eastAsia="UD デジタル 教科書体 NK-R" w:hint="eastAsia"/>
      </w:rPr>
      <w:t>【様式0７】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93"/>
  <w:drawingGridVerticalSpacing w:val="17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86A"/>
    <w:rsid w:val="002A386A"/>
    <w:rsid w:val="002F62BF"/>
    <w:rsid w:val="00394F08"/>
    <w:rsid w:val="004A664C"/>
    <w:rsid w:val="005B009F"/>
    <w:rsid w:val="006C3EB2"/>
    <w:rsid w:val="00742C91"/>
    <w:rsid w:val="00765DE5"/>
    <w:rsid w:val="007B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AF3424"/>
  <w15:chartTrackingRefBased/>
  <w15:docId w15:val="{0FD98A4C-F9C1-4BDF-9EFE-5CE5016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86A"/>
    <w:rPr>
      <w:rFonts w:ascii="Century" w:eastAsia="ＭＳ 明朝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8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386A"/>
    <w:rPr>
      <w:rFonts w:ascii="Century" w:eastAsia="ＭＳ 明朝" w:hAnsi="Century" w:cs="Times New Roman"/>
      <w:kern w:val="0"/>
      <w:szCs w:val="24"/>
    </w:rPr>
  </w:style>
  <w:style w:type="paragraph" w:styleId="a5">
    <w:name w:val="footer"/>
    <w:basedOn w:val="a"/>
    <w:link w:val="a6"/>
    <w:uiPriority w:val="99"/>
    <w:unhideWhenUsed/>
    <w:rsid w:val="005B00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09F"/>
    <w:rPr>
      <w:rFonts w:ascii="Century" w:eastAsia="ＭＳ 明朝" w:hAnsi="Century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5</cp:revision>
  <cp:lastPrinted>2022-08-17T06:44:00Z</cp:lastPrinted>
  <dcterms:created xsi:type="dcterms:W3CDTF">2022-07-06T06:29:00Z</dcterms:created>
  <dcterms:modified xsi:type="dcterms:W3CDTF">2022-08-17T08:20:00Z</dcterms:modified>
</cp:coreProperties>
</file>